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36"/>
          <w:szCs w:val="36"/>
          <w:lang w:val="en-US" w:eastAsia="zh-CN"/>
        </w:rPr>
        <w:t>2023年红河州主要江河防汛行政责任人名单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36"/>
          <w:szCs w:val="36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1572"/>
        <w:gridCol w:w="1589"/>
        <w:gridCol w:w="1364"/>
        <w:gridCol w:w="3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1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572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江河名称</w:t>
            </w:r>
          </w:p>
        </w:tc>
        <w:tc>
          <w:tcPr>
            <w:tcW w:w="1589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江河河段</w:t>
            </w:r>
          </w:p>
        </w:tc>
        <w:tc>
          <w:tcPr>
            <w:tcW w:w="454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2023年行政责任人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1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9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72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南盘江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干流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弥勒段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李静茹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弥勒市副市长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建水段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李艳刚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建水县副县长（代管）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开远段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陈建龙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开远市副市长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泸西段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李  闯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泸西县副县长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曲江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建水县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李艳刚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建水县副县长（代管）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572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泸江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石屏段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普传锋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石屏县委常委、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常务副县长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建水段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李艳刚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建水县副县长（代管）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个旧段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陈  勇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个旧市副市长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开远段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陈建龙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开远市副市长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572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沙甸河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蒙自段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沈也程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蒙自市副市长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开远段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陈建龙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开远市副市长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个旧段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陈  勇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个旧市副市长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572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甸溪河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泸西段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李  闯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泸西县副县长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弥勒段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李静茹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弥勒市副市长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小河底河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石屏县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普传锋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石屏县委常委、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常务副县长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大梁子河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河口县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宋禹瑶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河口县副县长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1" w:type="dxa"/>
            <w:vMerge w:val="restart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572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江河名称</w:t>
            </w:r>
          </w:p>
        </w:tc>
        <w:tc>
          <w:tcPr>
            <w:tcW w:w="1589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江河河段</w:t>
            </w:r>
          </w:p>
        </w:tc>
        <w:tc>
          <w:tcPr>
            <w:tcW w:w="454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2023年行政责任人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1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9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572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元江-红河干流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红河段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潘崇寺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红河县副县长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石屏段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普传锋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石屏县委常委、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常务副县长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建水段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李艳刚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建水县副县长（代管）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元阳段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黄建明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元阳县副县长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个旧段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陈  勇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个旧市副市长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蒙自段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沈也程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蒙自市副市长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金平段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李治国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金平县副县长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河口段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宋禹瑶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河口县副县长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572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南溪河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蒙自段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沈也程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蒙自市副市长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屏边段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吴红昌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屏边县副县长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河口段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宋禹瑶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河口县副县长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李仙江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绿春县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张  云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绿春县副县长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泗南江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绿春县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张  云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绿春县副县长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小黑江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绿春县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张  云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绿春县副县长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1572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勐拉河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红河段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潘崇寺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红河县副县长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绿春段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张  云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绿春县副县长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元阳段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黄建明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元阳县副县长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1572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金平段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李治国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highlight w:val="none"/>
                <w:vertAlign w:val="baseline"/>
                <w:lang w:val="en-US" w:eastAsia="zh-CN"/>
              </w:rPr>
              <w:t>金平县副县长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NmY3YzJkZjExZjgzNDA0YWQ1ZmYyNzQ2NzJiZGUifQ=="/>
  </w:docVars>
  <w:rsids>
    <w:rsidRoot w:val="77535D1C"/>
    <w:rsid w:val="7753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 w:cs="Times New Roman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2023-05-15T15:12:00Z</dcterms:created>
  <dc:creator>雯霁</dc:creator>
  <cp:lastModifiedBy>雯霁</cp:lastModifiedBy>
  <dcterms:modified xsi:type="dcterms:W3CDTF">2023-05-15T15:12:33Z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C89D8662C8C749A0B3661D7D597F56A0_11</vt:lpwstr>
  </property>
</Properties>
</file>